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70DD1" w14:textId="761E0F33" w:rsidR="000515B7" w:rsidRPr="00E7796E" w:rsidRDefault="000515B7" w:rsidP="000515B7">
      <w:pPr>
        <w:pStyle w:val="Ttulo1"/>
      </w:pPr>
      <w:bookmarkStart w:id="0" w:name="_Toc83812712"/>
      <w:r w:rsidRPr="00E7796E">
        <w:t>MATRIZ DE SATISFAÇÃO DE REQUISITOS</w:t>
      </w:r>
      <w:r>
        <w:t xml:space="preserve"> - </w:t>
      </w:r>
      <w:r w:rsidRPr="00E7796E">
        <w:t xml:space="preserve">LOTE </w:t>
      </w:r>
      <w:r>
        <w:t>1</w:t>
      </w:r>
      <w:bookmarkEnd w:id="0"/>
    </w:p>
    <w:p w14:paraId="25C9FB2C" w14:textId="77777777" w:rsidR="000515B7" w:rsidRPr="00662A82" w:rsidRDefault="000515B7" w:rsidP="000515B7">
      <w:pPr>
        <w:spacing w:line="360" w:lineRule="auto"/>
        <w:rPr>
          <w:rFonts w:ascii="Times New Roman" w:hAnsi="Times New Roman"/>
          <w:b/>
          <w:szCs w:val="20"/>
        </w:rPr>
      </w:pPr>
      <w:r w:rsidRPr="00662A82">
        <w:rPr>
          <w:rFonts w:ascii="Times New Roman" w:hAnsi="Times New Roman"/>
          <w:b/>
          <w:szCs w:val="20"/>
        </w:rPr>
        <w:t>Requisitos gerais</w:t>
      </w:r>
    </w:p>
    <w:tbl>
      <w:tblPr>
        <w:tblStyle w:val="TabelacomGrelha"/>
        <w:tblW w:w="9201" w:type="dxa"/>
        <w:tblLayout w:type="fixed"/>
        <w:tblLook w:val="04A0" w:firstRow="1" w:lastRow="0" w:firstColumn="1" w:lastColumn="0" w:noHBand="0" w:noVBand="1"/>
      </w:tblPr>
      <w:tblGrid>
        <w:gridCol w:w="1918"/>
        <w:gridCol w:w="3039"/>
        <w:gridCol w:w="1738"/>
        <w:gridCol w:w="2506"/>
      </w:tblGrid>
      <w:tr w:rsidR="000515B7" w:rsidRPr="00662A82" w14:paraId="6DECD37B" w14:textId="77777777" w:rsidTr="00224BE7">
        <w:trPr>
          <w:trHeight w:val="879"/>
        </w:trPr>
        <w:tc>
          <w:tcPr>
            <w:tcW w:w="1918" w:type="dxa"/>
            <w:shd w:val="clear" w:color="auto" w:fill="A6A6A6" w:themeFill="background1" w:themeFillShade="A6"/>
            <w:vAlign w:val="center"/>
          </w:tcPr>
          <w:p w14:paraId="50B57E35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Requisitos</w:t>
            </w:r>
          </w:p>
        </w:tc>
        <w:tc>
          <w:tcPr>
            <w:tcW w:w="3039" w:type="dxa"/>
            <w:shd w:val="clear" w:color="auto" w:fill="A6A6A6" w:themeFill="background1" w:themeFillShade="A6"/>
            <w:vAlign w:val="center"/>
          </w:tcPr>
          <w:p w14:paraId="5DB78C12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Condição a respeitar</w:t>
            </w:r>
          </w:p>
        </w:tc>
        <w:tc>
          <w:tcPr>
            <w:tcW w:w="1738" w:type="dxa"/>
            <w:shd w:val="clear" w:color="auto" w:fill="A6A6A6" w:themeFill="background1" w:themeFillShade="A6"/>
            <w:vAlign w:val="center"/>
          </w:tcPr>
          <w:p w14:paraId="6585800E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Proposta/Conforme CE (Consoante aplicável)</w:t>
            </w:r>
          </w:p>
        </w:tc>
        <w:tc>
          <w:tcPr>
            <w:tcW w:w="2506" w:type="dxa"/>
            <w:shd w:val="clear" w:color="auto" w:fill="A6A6A6" w:themeFill="background1" w:themeFillShade="A6"/>
            <w:vAlign w:val="center"/>
          </w:tcPr>
          <w:p w14:paraId="4D8E7A0B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Observações</w:t>
            </w:r>
          </w:p>
        </w:tc>
      </w:tr>
      <w:tr w:rsidR="000515B7" w:rsidRPr="00662A82" w14:paraId="39F12010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317A0D92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Preço</w:t>
            </w:r>
            <w:r w:rsidRPr="00662A82">
              <w:rPr>
                <w:rFonts w:ascii="Times New Roman" w:hAnsi="Times New Roman"/>
                <w:szCs w:val="20"/>
              </w:rPr>
              <w:t xml:space="preserve"> (sem IVA)</w:t>
            </w:r>
            <w:r w:rsidRPr="00662A82">
              <w:rPr>
                <w:rFonts w:ascii="Times New Roman" w:hAnsi="Times New Roman"/>
                <w:b/>
                <w:noProof/>
                <w:szCs w:val="20"/>
                <w:vertAlign w:val="superscript"/>
              </w:rPr>
              <w:t xml:space="preserve"> (a)</w:t>
            </w:r>
          </w:p>
        </w:tc>
        <w:tc>
          <w:tcPr>
            <w:tcW w:w="3039" w:type="dxa"/>
            <w:vAlign w:val="center"/>
          </w:tcPr>
          <w:p w14:paraId="3267657E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Menor que </w:t>
            </w:r>
            <w:r>
              <w:rPr>
                <w:rFonts w:ascii="Times New Roman" w:hAnsi="Times New Roman"/>
                <w:b/>
                <w:bCs/>
                <w:szCs w:val="20"/>
              </w:rPr>
              <w:t>10.650</w:t>
            </w:r>
            <w:r w:rsidRPr="00662A82">
              <w:rPr>
                <w:rFonts w:ascii="Times New Roman" w:hAnsi="Times New Roman"/>
                <w:b/>
                <w:szCs w:val="20"/>
              </w:rPr>
              <w:t>,00</w:t>
            </w:r>
            <w:r w:rsidRPr="00662A82">
              <w:rPr>
                <w:rFonts w:ascii="Times New Roman" w:hAnsi="Times New Roman"/>
                <w:b/>
                <w:noProof/>
                <w:szCs w:val="20"/>
              </w:rPr>
              <w:t>€</w:t>
            </w:r>
          </w:p>
        </w:tc>
        <w:tc>
          <w:tcPr>
            <w:tcW w:w="1738" w:type="dxa"/>
            <w:vAlign w:val="center"/>
          </w:tcPr>
          <w:p w14:paraId="43AD693E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6EAB3A86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valor total da proposta.</w:t>
            </w:r>
          </w:p>
        </w:tc>
      </w:tr>
      <w:tr w:rsidR="000515B7" w:rsidRPr="00662A82" w14:paraId="09F9F788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7267E98A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Data de recolha na origem</w:t>
            </w:r>
          </w:p>
        </w:tc>
        <w:tc>
          <w:tcPr>
            <w:tcW w:w="3039" w:type="dxa"/>
            <w:vAlign w:val="center"/>
          </w:tcPr>
          <w:p w14:paraId="17774A46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A partir de 01 de outubro</w:t>
            </w:r>
            <w:r w:rsidRPr="00662A82">
              <w:rPr>
                <w:rFonts w:ascii="Times New Roman" w:hAnsi="Times New Roman"/>
                <w:b/>
                <w:szCs w:val="20"/>
              </w:rPr>
              <w:t xml:space="preserve"> de 2021</w:t>
            </w:r>
          </w:p>
        </w:tc>
        <w:tc>
          <w:tcPr>
            <w:tcW w:w="1738" w:type="dxa"/>
            <w:vAlign w:val="center"/>
          </w:tcPr>
          <w:p w14:paraId="56690BB6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16F32C5F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Em conformidade com o CE/Não conforme com o CE.</w:t>
            </w:r>
          </w:p>
        </w:tc>
      </w:tr>
      <w:tr w:rsidR="000515B7" w:rsidRPr="00662A82" w14:paraId="538379D1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5599C6AA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Prazo de entrega</w:t>
            </w:r>
          </w:p>
        </w:tc>
        <w:tc>
          <w:tcPr>
            <w:tcW w:w="3039" w:type="dxa"/>
            <w:vAlign w:val="center"/>
          </w:tcPr>
          <w:p w14:paraId="076752AF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Nº de dias para entrega </w:t>
            </w:r>
          </w:p>
        </w:tc>
        <w:tc>
          <w:tcPr>
            <w:tcW w:w="1738" w:type="dxa"/>
            <w:vAlign w:val="center"/>
          </w:tcPr>
          <w:p w14:paraId="21DBBEC5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06325214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nº de mínimo de dias necessários para o transporte</w:t>
            </w:r>
          </w:p>
        </w:tc>
      </w:tr>
      <w:tr w:rsidR="000515B7" w:rsidRPr="00662A82" w14:paraId="19D17B35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75E53BBC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Data entrega no destino</w:t>
            </w:r>
          </w:p>
        </w:tc>
        <w:tc>
          <w:tcPr>
            <w:tcW w:w="3039" w:type="dxa"/>
            <w:vAlign w:val="center"/>
          </w:tcPr>
          <w:p w14:paraId="7631A251" w14:textId="77777777" w:rsidR="000515B7" w:rsidRPr="00FB75DA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FB75DA">
              <w:rPr>
                <w:rFonts w:ascii="Times New Roman" w:hAnsi="Times New Roman"/>
                <w:b/>
                <w:szCs w:val="20"/>
              </w:rPr>
              <w:t>A definir com o militar</w:t>
            </w:r>
          </w:p>
        </w:tc>
        <w:tc>
          <w:tcPr>
            <w:tcW w:w="1738" w:type="dxa"/>
            <w:vAlign w:val="center"/>
          </w:tcPr>
          <w:p w14:paraId="692CE38D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7A22883D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data prevista de entrega</w:t>
            </w:r>
          </w:p>
        </w:tc>
      </w:tr>
      <w:tr w:rsidR="000515B7" w:rsidRPr="00662A82" w14:paraId="756D0844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14705B3A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Cubicagem dos bens a transportar</w:t>
            </w:r>
          </w:p>
        </w:tc>
        <w:tc>
          <w:tcPr>
            <w:tcW w:w="3039" w:type="dxa"/>
            <w:vAlign w:val="center"/>
          </w:tcPr>
          <w:p w14:paraId="356871AC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Até </w:t>
            </w:r>
            <w:r>
              <w:rPr>
                <w:rFonts w:ascii="Times New Roman" w:hAnsi="Times New Roman"/>
                <w:b/>
                <w:bCs/>
                <w:szCs w:val="20"/>
              </w:rPr>
              <w:t>3</w:t>
            </w:r>
            <w:r w:rsidRPr="00662A82">
              <w:rPr>
                <w:rFonts w:ascii="Times New Roman" w:hAnsi="Times New Roman"/>
                <w:b/>
                <w:bCs/>
                <w:szCs w:val="20"/>
              </w:rPr>
              <w:t>0m3</w:t>
            </w:r>
          </w:p>
        </w:tc>
        <w:tc>
          <w:tcPr>
            <w:tcW w:w="1738" w:type="dxa"/>
            <w:vAlign w:val="center"/>
          </w:tcPr>
          <w:p w14:paraId="02DDB6C5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0EB94A88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cubicagem dos bens a transportar.</w:t>
            </w:r>
          </w:p>
        </w:tc>
      </w:tr>
      <w:tr w:rsidR="000515B7" w:rsidRPr="00662A82" w14:paraId="49481EE6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72E306C5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Montante segurado</w:t>
            </w:r>
          </w:p>
        </w:tc>
        <w:tc>
          <w:tcPr>
            <w:tcW w:w="3039" w:type="dxa"/>
            <w:vAlign w:val="center"/>
          </w:tcPr>
          <w:p w14:paraId="0A87AD54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bCs/>
                <w:szCs w:val="20"/>
              </w:rPr>
              <w:t>Mínimo</w:t>
            </w:r>
            <w:r w:rsidRPr="00662A82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0"/>
              </w:rPr>
              <w:t>9.400</w:t>
            </w:r>
            <w:r w:rsidRPr="00662A82">
              <w:rPr>
                <w:rFonts w:ascii="Times New Roman" w:hAnsi="Times New Roman"/>
                <w:b/>
                <w:bCs/>
                <w:szCs w:val="20"/>
                <w:lang w:val="en-US"/>
              </w:rPr>
              <w:t>,00€</w:t>
            </w:r>
          </w:p>
        </w:tc>
        <w:tc>
          <w:tcPr>
            <w:tcW w:w="1738" w:type="dxa"/>
            <w:vAlign w:val="center"/>
          </w:tcPr>
          <w:p w14:paraId="12112970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376F70D3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valor do seguro a efetuar.</w:t>
            </w:r>
          </w:p>
        </w:tc>
      </w:tr>
      <w:tr w:rsidR="000515B7" w:rsidRPr="00662A82" w14:paraId="71AEEF84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6ED64BFF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Prazo de manutenção das propostas</w:t>
            </w:r>
          </w:p>
        </w:tc>
        <w:tc>
          <w:tcPr>
            <w:tcW w:w="3039" w:type="dxa"/>
            <w:vAlign w:val="center"/>
          </w:tcPr>
          <w:p w14:paraId="2E2E6BCD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Mínimo de </w:t>
            </w:r>
            <w:r w:rsidRPr="00662A82">
              <w:rPr>
                <w:rFonts w:ascii="Times New Roman" w:hAnsi="Times New Roman"/>
                <w:b/>
                <w:szCs w:val="20"/>
              </w:rPr>
              <w:t>10 dias</w:t>
            </w:r>
            <w:r w:rsidRPr="00662A82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1738" w:type="dxa"/>
            <w:vAlign w:val="center"/>
          </w:tcPr>
          <w:p w14:paraId="45EA5C2F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4ADF4034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prazo de manutenção da proposta.</w:t>
            </w:r>
          </w:p>
        </w:tc>
      </w:tr>
      <w:tr w:rsidR="000515B7" w:rsidRPr="00662A82" w14:paraId="3E774D0F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5F2798FB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Condições de pagamento</w:t>
            </w:r>
          </w:p>
        </w:tc>
        <w:tc>
          <w:tcPr>
            <w:tcW w:w="3039" w:type="dxa"/>
            <w:vAlign w:val="center"/>
          </w:tcPr>
          <w:p w14:paraId="0D24C31B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Prazo máximo de </w:t>
            </w:r>
            <w:r w:rsidRPr="00662A82">
              <w:rPr>
                <w:rFonts w:ascii="Times New Roman" w:hAnsi="Times New Roman"/>
                <w:b/>
                <w:szCs w:val="20"/>
              </w:rPr>
              <w:t>60 dias</w:t>
            </w:r>
            <w:r w:rsidRPr="00662A82">
              <w:rPr>
                <w:rFonts w:ascii="Times New Roman" w:hAnsi="Times New Roman"/>
                <w:szCs w:val="20"/>
              </w:rPr>
              <w:t>, após a data da apresentação da fatura.</w:t>
            </w:r>
          </w:p>
        </w:tc>
        <w:tc>
          <w:tcPr>
            <w:tcW w:w="1738" w:type="dxa"/>
            <w:vAlign w:val="center"/>
          </w:tcPr>
          <w:p w14:paraId="565DA831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620A4148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Em conformidade com o CE/Não conforme com o CE (não estipular prazo máximo inferior a 60 dias).</w:t>
            </w:r>
          </w:p>
        </w:tc>
      </w:tr>
    </w:tbl>
    <w:p w14:paraId="01D4137E" w14:textId="77777777" w:rsidR="000515B7" w:rsidRPr="005076B8" w:rsidRDefault="000515B7" w:rsidP="000515B7">
      <w:pPr>
        <w:pStyle w:val="PargrafodaLista"/>
        <w:tabs>
          <w:tab w:val="clear" w:pos="992"/>
          <w:tab w:val="left" w:pos="426"/>
        </w:tabs>
        <w:spacing w:after="120"/>
        <w:ind w:left="0"/>
        <w:contextualSpacing w:val="0"/>
        <w:rPr>
          <w:rFonts w:ascii="Times New Roman" w:hAnsi="Times New Roman"/>
          <w:b/>
          <w:sz w:val="24"/>
        </w:rPr>
      </w:pPr>
      <w:r w:rsidRPr="00662A82">
        <w:rPr>
          <w:rFonts w:ascii="Times New Roman" w:hAnsi="Times New Roman"/>
          <w:b/>
          <w:szCs w:val="20"/>
          <w:vertAlign w:val="superscript"/>
        </w:rPr>
        <w:t xml:space="preserve">(a) </w:t>
      </w:r>
      <w:r w:rsidRPr="005076B8">
        <w:rPr>
          <w:rFonts w:ascii="Times New Roman" w:hAnsi="Times New Roman"/>
          <w:b/>
          <w:sz w:val="24"/>
        </w:rPr>
        <w:t>O preço da proposta inclui:</w:t>
      </w:r>
    </w:p>
    <w:p w14:paraId="3FFC707C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 xml:space="preserve">Transporte dos bens pessoais, de um militar e dos familiares que o acompanhem, </w:t>
      </w:r>
      <w:r>
        <w:rPr>
          <w:rFonts w:ascii="Times New Roman" w:hAnsi="Times New Roman"/>
          <w:b/>
          <w:bCs/>
          <w:sz w:val="24"/>
        </w:rPr>
        <w:t>de São Tomé e Príncipe a Portugal</w:t>
      </w:r>
      <w:r w:rsidRPr="005076B8">
        <w:rPr>
          <w:rFonts w:ascii="Times New Roman" w:hAnsi="Times New Roman"/>
          <w:sz w:val="24"/>
        </w:rPr>
        <w:t xml:space="preserve"> em </w:t>
      </w:r>
      <w:r w:rsidRPr="005076B8">
        <w:rPr>
          <w:rFonts w:ascii="Times New Roman" w:hAnsi="Times New Roman"/>
          <w:b/>
          <w:bCs/>
          <w:sz w:val="24"/>
        </w:rPr>
        <w:t>data de carregamento a</w:t>
      </w:r>
      <w:r w:rsidRPr="005076B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partir de 01 de outubro</w:t>
      </w:r>
      <w:r w:rsidRPr="005076B8">
        <w:rPr>
          <w:rFonts w:ascii="Times New Roman" w:hAnsi="Times New Roman"/>
          <w:b/>
          <w:bCs/>
          <w:sz w:val="24"/>
        </w:rPr>
        <w:t>,</w:t>
      </w:r>
      <w:r w:rsidRPr="005076B8">
        <w:rPr>
          <w:rFonts w:ascii="Times New Roman" w:hAnsi="Times New Roman"/>
          <w:sz w:val="24"/>
        </w:rPr>
        <w:t xml:space="preserve"> </w:t>
      </w:r>
      <w:r w:rsidRPr="005076B8">
        <w:rPr>
          <w:rFonts w:ascii="Times New Roman" w:hAnsi="Times New Roman"/>
          <w:b/>
          <w:sz w:val="24"/>
        </w:rPr>
        <w:t>em serviço porta a porta</w:t>
      </w:r>
      <w:r w:rsidRPr="005076B8">
        <w:rPr>
          <w:rFonts w:ascii="Times New Roman" w:hAnsi="Times New Roman"/>
          <w:sz w:val="24"/>
        </w:rPr>
        <w:t>.</w:t>
      </w:r>
    </w:p>
    <w:p w14:paraId="5274293A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A identificação dos bens a transportar, inclusive dos bens que requeiram transporte especial e de documentação acessória por estarem em nome diferente do militar titular dos bens a transportar.</w:t>
      </w:r>
    </w:p>
    <w:p w14:paraId="4D5E814B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 xml:space="preserve">A obrigação de entrega, à entidade adjudicante, de listagem discriminativa dos bens carregados na origem e descarregados no destino, devidamente rubricada pela firma transportadora e pelo militar proprietário dos bens, no prazo de </w:t>
      </w:r>
      <w:r w:rsidRPr="005076B8">
        <w:rPr>
          <w:rFonts w:ascii="Times New Roman" w:hAnsi="Times New Roman"/>
          <w:b/>
          <w:sz w:val="24"/>
        </w:rPr>
        <w:t>5 dias contínuos</w:t>
      </w:r>
      <w:r w:rsidRPr="005076B8">
        <w:rPr>
          <w:rFonts w:ascii="Times New Roman" w:hAnsi="Times New Roman"/>
          <w:sz w:val="24"/>
        </w:rPr>
        <w:t xml:space="preserve"> após a realização da prestação do serviço.</w:t>
      </w:r>
    </w:p>
    <w:p w14:paraId="3D92F150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Toda a documentação necessária ao serviço de transporte dos bens do militar e agregado familiar que o acompanhe, inclusive, dos bens em nome de qualquer elemento do agregado familiar.</w:t>
      </w:r>
    </w:p>
    <w:p w14:paraId="49406673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b/>
          <w:sz w:val="24"/>
        </w:rPr>
      </w:pPr>
      <w:r w:rsidRPr="005076B8">
        <w:rPr>
          <w:rFonts w:ascii="Times New Roman" w:hAnsi="Times New Roman"/>
          <w:b/>
          <w:sz w:val="24"/>
        </w:rPr>
        <w:t>Todas as despesas inerentes à prestação dos serviços objeto do contrato, nomeadamente, as decorrentes de embalagem, transporte, desalfandegamento, fiscalização ou outras decorrentes da execução da prestação de serviços.</w:t>
      </w:r>
    </w:p>
    <w:p w14:paraId="46A72231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ind w:left="0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Inclui, no carregamento dos bens a transportar,</w:t>
      </w:r>
    </w:p>
    <w:p w14:paraId="14D79888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lastRenderedPageBreak/>
        <w:t>A desmontagem de móveis e, quando aplicável, eletrodomésticos ou outros bens;</w:t>
      </w:r>
    </w:p>
    <w:p w14:paraId="2E034E02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Fornecimento e utilização de material de embalagem adequado à mudança, nomeadamente, caixas de cartão especial para quadros, livros e roupas, bobines de plástico de bolha, papel para acondicionar os bens;</w:t>
      </w:r>
    </w:p>
    <w:p w14:paraId="4FD469D5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Embalamento adequado dos bens a tran</w:t>
      </w:r>
      <w:bookmarkStart w:id="1" w:name="_GoBack"/>
      <w:bookmarkEnd w:id="1"/>
      <w:r w:rsidRPr="005076B8">
        <w:rPr>
          <w:rFonts w:ascii="Times New Roman" w:hAnsi="Times New Roman"/>
          <w:sz w:val="24"/>
        </w:rPr>
        <w:t>sportar, nomeadamente para os bens especiais como os instrumentos de música, quadros, pratas, espelhos e mármores devidamente protegidos, bem como todos os objetos cuja fragilidade seja suscetível de dano;</w:t>
      </w:r>
    </w:p>
    <w:p w14:paraId="22ECF8AE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Colocação de roupas em roupeiros de cartão;</w:t>
      </w:r>
    </w:p>
    <w:p w14:paraId="780CFF0D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Entrega de uma cópia ao cliente da "</w:t>
      </w:r>
      <w:proofErr w:type="spellStart"/>
      <w:r w:rsidRPr="005076B8">
        <w:rPr>
          <w:rFonts w:ascii="Times New Roman" w:hAnsi="Times New Roman"/>
          <w:sz w:val="24"/>
        </w:rPr>
        <w:t>Packing</w:t>
      </w:r>
      <w:proofErr w:type="spellEnd"/>
      <w:r w:rsidRPr="005076B8">
        <w:rPr>
          <w:rFonts w:ascii="Times New Roman" w:hAnsi="Times New Roman"/>
          <w:sz w:val="24"/>
        </w:rPr>
        <w:t xml:space="preserve"> </w:t>
      </w:r>
      <w:proofErr w:type="spellStart"/>
      <w:r w:rsidRPr="005076B8">
        <w:rPr>
          <w:rFonts w:ascii="Times New Roman" w:hAnsi="Times New Roman"/>
          <w:sz w:val="24"/>
        </w:rPr>
        <w:t>list</w:t>
      </w:r>
      <w:proofErr w:type="spellEnd"/>
      <w:r w:rsidRPr="005076B8">
        <w:rPr>
          <w:rFonts w:ascii="Times New Roman" w:hAnsi="Times New Roman"/>
          <w:sz w:val="24"/>
        </w:rPr>
        <w:t>'' dos bens a transportar;</w:t>
      </w:r>
    </w:p>
    <w:p w14:paraId="25A19FBE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Acondicionamento adequado dos bens;</w:t>
      </w:r>
    </w:p>
    <w:p w14:paraId="447A05FA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spacing w:after="120"/>
        <w:ind w:left="567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Escolha do meio de transporte internacional adequado.</w:t>
      </w:r>
    </w:p>
    <w:p w14:paraId="18442C60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ind w:left="0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Inclui, no descarregamento dos bens a transportar, na residência, nomeadamente</w:t>
      </w:r>
    </w:p>
    <w:p w14:paraId="0A672F94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proofErr w:type="spellStart"/>
      <w:r w:rsidRPr="005076B8">
        <w:rPr>
          <w:rFonts w:ascii="Times New Roman" w:hAnsi="Times New Roman"/>
          <w:sz w:val="24"/>
        </w:rPr>
        <w:t>Desembalamento</w:t>
      </w:r>
      <w:proofErr w:type="spellEnd"/>
      <w:r w:rsidRPr="005076B8">
        <w:rPr>
          <w:rFonts w:ascii="Times New Roman" w:hAnsi="Times New Roman"/>
          <w:sz w:val="24"/>
        </w:rPr>
        <w:t xml:space="preserve"> dos bens;</w:t>
      </w:r>
    </w:p>
    <w:p w14:paraId="3398E5EE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Entrega dos bens montados e instalados de forma adequada, prontos a utilizar, conforme se encontravam no local de recolha;</w:t>
      </w:r>
    </w:p>
    <w:p w14:paraId="0BB9B8E6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 xml:space="preserve">Em bens especiais, como instrumentos musicais, que impliquem afinação devido ao transporte, o </w:t>
      </w:r>
      <w:r w:rsidRPr="005076B8">
        <w:rPr>
          <w:rFonts w:ascii="Times New Roman" w:hAnsi="Times New Roman"/>
          <w:b/>
          <w:sz w:val="24"/>
        </w:rPr>
        <w:t>serviço de afinação</w:t>
      </w:r>
      <w:r w:rsidRPr="005076B8">
        <w:rPr>
          <w:rFonts w:ascii="Times New Roman" w:hAnsi="Times New Roman"/>
          <w:sz w:val="24"/>
        </w:rPr>
        <w:t xml:space="preserve"> deve ser garantido;</w:t>
      </w:r>
    </w:p>
    <w:p w14:paraId="6EF7166F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Retirada do material de embalagem e cartões usados, no mesmo dia do fim do serviço.</w:t>
      </w:r>
    </w:p>
    <w:p w14:paraId="18249A16" w14:textId="77777777" w:rsidR="000515B7" w:rsidRDefault="000515B7" w:rsidP="000515B7">
      <w:pPr>
        <w:tabs>
          <w:tab w:val="clear" w:pos="992"/>
          <w:tab w:val="clear" w:pos="8505"/>
        </w:tabs>
        <w:ind w:left="0"/>
        <w:rPr>
          <w:b/>
          <w:bCs/>
          <w:sz w:val="28"/>
          <w:szCs w:val="28"/>
        </w:rPr>
      </w:pPr>
    </w:p>
    <w:p w14:paraId="4F37F7E9" w14:textId="77777777" w:rsidR="000515B7" w:rsidRDefault="000515B7" w:rsidP="000515B7">
      <w:pPr>
        <w:tabs>
          <w:tab w:val="clear" w:pos="992"/>
          <w:tab w:val="clear" w:pos="8505"/>
        </w:tabs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12E8F25" w14:textId="7D16B8EE" w:rsidR="000515B7" w:rsidRPr="00E7796E" w:rsidRDefault="000515B7" w:rsidP="000515B7">
      <w:pPr>
        <w:pStyle w:val="Ttulo1"/>
      </w:pPr>
      <w:bookmarkStart w:id="2" w:name="_Toc83812713"/>
      <w:r w:rsidRPr="00E7796E">
        <w:lastRenderedPageBreak/>
        <w:t>MATRIZ DE SATISFAÇÃO DE REQUISITOS</w:t>
      </w:r>
      <w:r>
        <w:t xml:space="preserve"> - </w:t>
      </w:r>
      <w:r w:rsidRPr="00E7796E">
        <w:t xml:space="preserve">LOTE </w:t>
      </w:r>
      <w:r>
        <w:t>2</w:t>
      </w:r>
      <w:bookmarkEnd w:id="2"/>
    </w:p>
    <w:p w14:paraId="62364EB0" w14:textId="77777777" w:rsidR="000515B7" w:rsidRPr="00662A82" w:rsidRDefault="000515B7" w:rsidP="000515B7">
      <w:pPr>
        <w:spacing w:line="360" w:lineRule="auto"/>
        <w:rPr>
          <w:rFonts w:ascii="Times New Roman" w:hAnsi="Times New Roman"/>
          <w:b/>
          <w:szCs w:val="20"/>
        </w:rPr>
      </w:pPr>
      <w:r w:rsidRPr="00662A82">
        <w:rPr>
          <w:rFonts w:ascii="Times New Roman" w:hAnsi="Times New Roman"/>
          <w:b/>
          <w:szCs w:val="20"/>
        </w:rPr>
        <w:t>Requisitos gerais</w:t>
      </w:r>
    </w:p>
    <w:tbl>
      <w:tblPr>
        <w:tblStyle w:val="TabelacomGrelha"/>
        <w:tblW w:w="9201" w:type="dxa"/>
        <w:tblLayout w:type="fixed"/>
        <w:tblLook w:val="04A0" w:firstRow="1" w:lastRow="0" w:firstColumn="1" w:lastColumn="0" w:noHBand="0" w:noVBand="1"/>
      </w:tblPr>
      <w:tblGrid>
        <w:gridCol w:w="1918"/>
        <w:gridCol w:w="3039"/>
        <w:gridCol w:w="1738"/>
        <w:gridCol w:w="2506"/>
      </w:tblGrid>
      <w:tr w:rsidR="000515B7" w:rsidRPr="00662A82" w14:paraId="484F1BA3" w14:textId="77777777" w:rsidTr="00224BE7">
        <w:trPr>
          <w:trHeight w:val="879"/>
        </w:trPr>
        <w:tc>
          <w:tcPr>
            <w:tcW w:w="1918" w:type="dxa"/>
            <w:shd w:val="clear" w:color="auto" w:fill="A6A6A6" w:themeFill="background1" w:themeFillShade="A6"/>
            <w:vAlign w:val="center"/>
          </w:tcPr>
          <w:p w14:paraId="5875A461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Requisitos</w:t>
            </w:r>
          </w:p>
        </w:tc>
        <w:tc>
          <w:tcPr>
            <w:tcW w:w="3039" w:type="dxa"/>
            <w:shd w:val="clear" w:color="auto" w:fill="A6A6A6" w:themeFill="background1" w:themeFillShade="A6"/>
            <w:vAlign w:val="center"/>
          </w:tcPr>
          <w:p w14:paraId="34301367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Condição a respeitar</w:t>
            </w:r>
          </w:p>
        </w:tc>
        <w:tc>
          <w:tcPr>
            <w:tcW w:w="1738" w:type="dxa"/>
            <w:shd w:val="clear" w:color="auto" w:fill="A6A6A6" w:themeFill="background1" w:themeFillShade="A6"/>
            <w:vAlign w:val="center"/>
          </w:tcPr>
          <w:p w14:paraId="33651B0E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Proposta/Conforme CE (Consoante aplicável)</w:t>
            </w:r>
          </w:p>
        </w:tc>
        <w:tc>
          <w:tcPr>
            <w:tcW w:w="2506" w:type="dxa"/>
            <w:shd w:val="clear" w:color="auto" w:fill="A6A6A6" w:themeFill="background1" w:themeFillShade="A6"/>
            <w:vAlign w:val="center"/>
          </w:tcPr>
          <w:p w14:paraId="48CBAA3F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Observações</w:t>
            </w:r>
          </w:p>
        </w:tc>
      </w:tr>
      <w:tr w:rsidR="000515B7" w:rsidRPr="00662A82" w14:paraId="03CD5796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1DE41382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Preço</w:t>
            </w:r>
            <w:r w:rsidRPr="00662A82">
              <w:rPr>
                <w:rFonts w:ascii="Times New Roman" w:hAnsi="Times New Roman"/>
                <w:szCs w:val="20"/>
              </w:rPr>
              <w:t xml:space="preserve"> (sem IVA)</w:t>
            </w:r>
            <w:r w:rsidRPr="00662A82">
              <w:rPr>
                <w:rFonts w:ascii="Times New Roman" w:hAnsi="Times New Roman"/>
                <w:b/>
                <w:noProof/>
                <w:szCs w:val="20"/>
                <w:vertAlign w:val="superscript"/>
              </w:rPr>
              <w:t xml:space="preserve"> (a)</w:t>
            </w:r>
          </w:p>
        </w:tc>
        <w:tc>
          <w:tcPr>
            <w:tcW w:w="3039" w:type="dxa"/>
            <w:vAlign w:val="center"/>
          </w:tcPr>
          <w:p w14:paraId="51CD2D27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Menor que </w:t>
            </w:r>
            <w:r>
              <w:rPr>
                <w:rFonts w:ascii="Times New Roman" w:hAnsi="Times New Roman"/>
                <w:b/>
                <w:bCs/>
                <w:szCs w:val="20"/>
              </w:rPr>
              <w:t>6.800</w:t>
            </w:r>
            <w:r w:rsidRPr="00662A82">
              <w:rPr>
                <w:rFonts w:ascii="Times New Roman" w:hAnsi="Times New Roman"/>
                <w:b/>
                <w:szCs w:val="20"/>
              </w:rPr>
              <w:t>,00</w:t>
            </w:r>
            <w:r w:rsidRPr="00662A82">
              <w:rPr>
                <w:rFonts w:ascii="Times New Roman" w:hAnsi="Times New Roman"/>
                <w:b/>
                <w:noProof/>
                <w:szCs w:val="20"/>
              </w:rPr>
              <w:t>€</w:t>
            </w:r>
          </w:p>
        </w:tc>
        <w:tc>
          <w:tcPr>
            <w:tcW w:w="1738" w:type="dxa"/>
            <w:vAlign w:val="center"/>
          </w:tcPr>
          <w:p w14:paraId="474A2395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0243F2FC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valor total da proposta.</w:t>
            </w:r>
          </w:p>
        </w:tc>
      </w:tr>
      <w:tr w:rsidR="000515B7" w:rsidRPr="00662A82" w14:paraId="62CB51A5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77A5C525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Data de recolha na origem</w:t>
            </w:r>
          </w:p>
        </w:tc>
        <w:tc>
          <w:tcPr>
            <w:tcW w:w="3039" w:type="dxa"/>
            <w:vAlign w:val="center"/>
          </w:tcPr>
          <w:p w14:paraId="2D89215B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A partir de 06 de outubro</w:t>
            </w:r>
            <w:r w:rsidRPr="00662A82">
              <w:rPr>
                <w:rFonts w:ascii="Times New Roman" w:hAnsi="Times New Roman"/>
                <w:b/>
                <w:szCs w:val="20"/>
              </w:rPr>
              <w:t xml:space="preserve"> de 2021</w:t>
            </w:r>
          </w:p>
        </w:tc>
        <w:tc>
          <w:tcPr>
            <w:tcW w:w="1738" w:type="dxa"/>
            <w:vAlign w:val="center"/>
          </w:tcPr>
          <w:p w14:paraId="00D1739C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7E4CC916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Em conformidade com o CE/Não conforme com o CE.</w:t>
            </w:r>
          </w:p>
        </w:tc>
      </w:tr>
      <w:tr w:rsidR="000515B7" w:rsidRPr="00662A82" w14:paraId="3AFACFED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2D0807AD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Prazo de entrega</w:t>
            </w:r>
          </w:p>
        </w:tc>
        <w:tc>
          <w:tcPr>
            <w:tcW w:w="3039" w:type="dxa"/>
            <w:vAlign w:val="center"/>
          </w:tcPr>
          <w:p w14:paraId="281B3E6F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Nº de dias para entrega </w:t>
            </w:r>
          </w:p>
        </w:tc>
        <w:tc>
          <w:tcPr>
            <w:tcW w:w="1738" w:type="dxa"/>
            <w:vAlign w:val="center"/>
          </w:tcPr>
          <w:p w14:paraId="3836DFD9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2C36522A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nº de mínimo de dias necessários para o transporte</w:t>
            </w:r>
          </w:p>
        </w:tc>
      </w:tr>
      <w:tr w:rsidR="000515B7" w:rsidRPr="00662A82" w14:paraId="7512F211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4307998E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662A82">
              <w:rPr>
                <w:rFonts w:ascii="Times New Roman" w:hAnsi="Times New Roman"/>
                <w:b/>
                <w:szCs w:val="20"/>
              </w:rPr>
              <w:t>Data entrega no destino</w:t>
            </w:r>
          </w:p>
        </w:tc>
        <w:tc>
          <w:tcPr>
            <w:tcW w:w="3039" w:type="dxa"/>
            <w:vAlign w:val="center"/>
          </w:tcPr>
          <w:p w14:paraId="159AA9FD" w14:textId="77777777" w:rsidR="000515B7" w:rsidRPr="004E3CEE" w:rsidRDefault="000515B7" w:rsidP="00224BE7">
            <w:pPr>
              <w:ind w:left="0"/>
              <w:rPr>
                <w:rFonts w:ascii="Times New Roman" w:hAnsi="Times New Roman"/>
                <w:b/>
                <w:szCs w:val="20"/>
              </w:rPr>
            </w:pPr>
            <w:r w:rsidRPr="004E3CEE">
              <w:rPr>
                <w:rFonts w:ascii="Times New Roman" w:hAnsi="Times New Roman"/>
                <w:b/>
                <w:szCs w:val="20"/>
              </w:rPr>
              <w:t>A definir com o militar</w:t>
            </w:r>
          </w:p>
        </w:tc>
        <w:tc>
          <w:tcPr>
            <w:tcW w:w="1738" w:type="dxa"/>
            <w:vAlign w:val="center"/>
          </w:tcPr>
          <w:p w14:paraId="69781ABC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3FA6979B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data prevista de entrega</w:t>
            </w:r>
          </w:p>
        </w:tc>
      </w:tr>
      <w:tr w:rsidR="000515B7" w:rsidRPr="00662A82" w14:paraId="527E2EA1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72DD716E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Cubicagem dos bens a transportar</w:t>
            </w:r>
          </w:p>
        </w:tc>
        <w:tc>
          <w:tcPr>
            <w:tcW w:w="3039" w:type="dxa"/>
            <w:vAlign w:val="center"/>
          </w:tcPr>
          <w:p w14:paraId="34558186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Até </w:t>
            </w:r>
            <w:r>
              <w:rPr>
                <w:rFonts w:ascii="Times New Roman" w:hAnsi="Times New Roman"/>
                <w:b/>
                <w:bCs/>
                <w:szCs w:val="20"/>
              </w:rPr>
              <w:t>6</w:t>
            </w:r>
            <w:r w:rsidRPr="00662A82">
              <w:rPr>
                <w:rFonts w:ascii="Times New Roman" w:hAnsi="Times New Roman"/>
                <w:b/>
                <w:bCs/>
                <w:szCs w:val="20"/>
              </w:rPr>
              <w:t>0m3</w:t>
            </w:r>
          </w:p>
        </w:tc>
        <w:tc>
          <w:tcPr>
            <w:tcW w:w="1738" w:type="dxa"/>
            <w:vAlign w:val="center"/>
          </w:tcPr>
          <w:p w14:paraId="4F56AF32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4B8BEFDF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cubicagem dos bens a transportar.</w:t>
            </w:r>
          </w:p>
        </w:tc>
      </w:tr>
      <w:tr w:rsidR="000515B7" w:rsidRPr="00662A82" w14:paraId="5F379562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4DCFB08D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Montante segurado</w:t>
            </w:r>
          </w:p>
        </w:tc>
        <w:tc>
          <w:tcPr>
            <w:tcW w:w="3039" w:type="dxa"/>
            <w:vAlign w:val="center"/>
          </w:tcPr>
          <w:p w14:paraId="33B4F7CD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bCs/>
                <w:szCs w:val="20"/>
              </w:rPr>
              <w:t>Mínimo</w:t>
            </w:r>
            <w:r w:rsidRPr="00662A82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0"/>
              </w:rPr>
              <w:t>39.981</w:t>
            </w:r>
            <w:r w:rsidRPr="00662A82">
              <w:rPr>
                <w:rFonts w:ascii="Times New Roman" w:hAnsi="Times New Roman"/>
                <w:b/>
                <w:bCs/>
                <w:szCs w:val="20"/>
                <w:lang w:val="en-US"/>
              </w:rPr>
              <w:t>,00€</w:t>
            </w:r>
          </w:p>
        </w:tc>
        <w:tc>
          <w:tcPr>
            <w:tcW w:w="1738" w:type="dxa"/>
            <w:vAlign w:val="center"/>
          </w:tcPr>
          <w:p w14:paraId="40934080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6C1E3DD9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valor do seguro a efetuar.</w:t>
            </w:r>
          </w:p>
        </w:tc>
      </w:tr>
      <w:tr w:rsidR="000515B7" w:rsidRPr="00662A82" w14:paraId="59374123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726AABA3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Prazo de manutenção das propostas</w:t>
            </w:r>
          </w:p>
        </w:tc>
        <w:tc>
          <w:tcPr>
            <w:tcW w:w="3039" w:type="dxa"/>
            <w:vAlign w:val="center"/>
          </w:tcPr>
          <w:p w14:paraId="014780A8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Mínimo de </w:t>
            </w:r>
            <w:r w:rsidRPr="00662A82">
              <w:rPr>
                <w:rFonts w:ascii="Times New Roman" w:hAnsi="Times New Roman"/>
                <w:b/>
                <w:szCs w:val="20"/>
              </w:rPr>
              <w:t>10 dias</w:t>
            </w:r>
            <w:r w:rsidRPr="00662A82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1738" w:type="dxa"/>
            <w:vAlign w:val="center"/>
          </w:tcPr>
          <w:p w14:paraId="2F1F6B00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63589ACB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Especificar prazo de manutenção da proposta.</w:t>
            </w:r>
          </w:p>
        </w:tc>
      </w:tr>
      <w:tr w:rsidR="000515B7" w:rsidRPr="00662A82" w14:paraId="728510DE" w14:textId="77777777" w:rsidTr="00224BE7">
        <w:trPr>
          <w:trHeight w:val="879"/>
        </w:trPr>
        <w:tc>
          <w:tcPr>
            <w:tcW w:w="1918" w:type="dxa"/>
            <w:vAlign w:val="center"/>
          </w:tcPr>
          <w:p w14:paraId="37CAC6B7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Condições de pagamento</w:t>
            </w:r>
          </w:p>
        </w:tc>
        <w:tc>
          <w:tcPr>
            <w:tcW w:w="3039" w:type="dxa"/>
            <w:vAlign w:val="center"/>
          </w:tcPr>
          <w:p w14:paraId="79361CA4" w14:textId="77777777" w:rsidR="000515B7" w:rsidRPr="00662A82" w:rsidRDefault="000515B7" w:rsidP="00224BE7">
            <w:pPr>
              <w:ind w:left="0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 xml:space="preserve">Prazo máximo de </w:t>
            </w:r>
            <w:r w:rsidRPr="00662A82">
              <w:rPr>
                <w:rFonts w:ascii="Times New Roman" w:hAnsi="Times New Roman"/>
                <w:b/>
                <w:szCs w:val="20"/>
              </w:rPr>
              <w:t>60 dias</w:t>
            </w:r>
            <w:r w:rsidRPr="00662A82">
              <w:rPr>
                <w:rFonts w:ascii="Times New Roman" w:hAnsi="Times New Roman"/>
                <w:szCs w:val="20"/>
              </w:rPr>
              <w:t>, após a data da apresentação da fatura.</w:t>
            </w:r>
          </w:p>
        </w:tc>
        <w:tc>
          <w:tcPr>
            <w:tcW w:w="1738" w:type="dxa"/>
            <w:vAlign w:val="center"/>
          </w:tcPr>
          <w:p w14:paraId="2BF5A854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0A4775F6" w14:textId="77777777" w:rsidR="000515B7" w:rsidRPr="00662A82" w:rsidRDefault="000515B7" w:rsidP="00224BE7">
            <w:pPr>
              <w:ind w:left="0"/>
              <w:jc w:val="center"/>
              <w:rPr>
                <w:rFonts w:ascii="Times New Roman" w:hAnsi="Times New Roman"/>
                <w:szCs w:val="20"/>
              </w:rPr>
            </w:pPr>
            <w:r w:rsidRPr="00662A82">
              <w:rPr>
                <w:rFonts w:ascii="Times New Roman" w:hAnsi="Times New Roman"/>
                <w:szCs w:val="20"/>
              </w:rPr>
              <w:t>Em conformidade com o CE/Não conforme com o CE (não estipular prazo máximo inferior a 60 dias).</w:t>
            </w:r>
          </w:p>
        </w:tc>
      </w:tr>
    </w:tbl>
    <w:p w14:paraId="75E4FED2" w14:textId="77777777" w:rsidR="000515B7" w:rsidRPr="005076B8" w:rsidRDefault="000515B7" w:rsidP="000515B7">
      <w:pPr>
        <w:pStyle w:val="PargrafodaLista"/>
        <w:tabs>
          <w:tab w:val="clear" w:pos="992"/>
          <w:tab w:val="left" w:pos="426"/>
        </w:tabs>
        <w:spacing w:after="120"/>
        <w:ind w:left="0"/>
        <w:contextualSpacing w:val="0"/>
        <w:rPr>
          <w:rFonts w:ascii="Times New Roman" w:hAnsi="Times New Roman"/>
          <w:b/>
          <w:sz w:val="24"/>
        </w:rPr>
      </w:pPr>
      <w:r w:rsidRPr="00662A82">
        <w:rPr>
          <w:rFonts w:ascii="Times New Roman" w:hAnsi="Times New Roman"/>
          <w:b/>
          <w:szCs w:val="20"/>
          <w:vertAlign w:val="superscript"/>
        </w:rPr>
        <w:t xml:space="preserve">(a) </w:t>
      </w:r>
      <w:r w:rsidRPr="005076B8">
        <w:rPr>
          <w:rFonts w:ascii="Times New Roman" w:hAnsi="Times New Roman"/>
          <w:b/>
          <w:sz w:val="24"/>
        </w:rPr>
        <w:t>O preço da proposta inclui:</w:t>
      </w:r>
    </w:p>
    <w:p w14:paraId="6D10A6F6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 xml:space="preserve">Transporte dos bens pessoais, de um militar e dos familiares que o acompanhem, </w:t>
      </w:r>
      <w:r>
        <w:rPr>
          <w:rFonts w:ascii="Times New Roman" w:hAnsi="Times New Roman"/>
          <w:b/>
          <w:bCs/>
          <w:sz w:val="24"/>
        </w:rPr>
        <w:t>de Portugal para Alemanha,</w:t>
      </w:r>
      <w:r w:rsidRPr="005076B8">
        <w:rPr>
          <w:rFonts w:ascii="Times New Roman" w:hAnsi="Times New Roman"/>
          <w:sz w:val="24"/>
        </w:rPr>
        <w:t xml:space="preserve"> em </w:t>
      </w:r>
      <w:r w:rsidRPr="005076B8">
        <w:rPr>
          <w:rFonts w:ascii="Times New Roman" w:hAnsi="Times New Roman"/>
          <w:b/>
          <w:bCs/>
          <w:sz w:val="24"/>
        </w:rPr>
        <w:t>data de carregamento a</w:t>
      </w:r>
      <w:r w:rsidRPr="005076B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partir de 06 de outubro</w:t>
      </w:r>
      <w:r w:rsidRPr="005076B8">
        <w:rPr>
          <w:rFonts w:ascii="Times New Roman" w:hAnsi="Times New Roman"/>
          <w:b/>
          <w:bCs/>
          <w:sz w:val="24"/>
        </w:rPr>
        <w:t>,</w:t>
      </w:r>
      <w:r w:rsidRPr="005076B8">
        <w:rPr>
          <w:rFonts w:ascii="Times New Roman" w:hAnsi="Times New Roman"/>
          <w:sz w:val="24"/>
        </w:rPr>
        <w:t xml:space="preserve"> </w:t>
      </w:r>
      <w:r w:rsidRPr="005076B8">
        <w:rPr>
          <w:rFonts w:ascii="Times New Roman" w:hAnsi="Times New Roman"/>
          <w:b/>
          <w:sz w:val="24"/>
        </w:rPr>
        <w:t>em serviço porta a porta</w:t>
      </w:r>
      <w:r w:rsidRPr="005076B8">
        <w:rPr>
          <w:rFonts w:ascii="Times New Roman" w:hAnsi="Times New Roman"/>
          <w:sz w:val="24"/>
        </w:rPr>
        <w:t>.</w:t>
      </w:r>
    </w:p>
    <w:p w14:paraId="32E22221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A identificação dos bens a transportar, inclusive dos bens que requeiram transporte especial e de documentação acessória por estarem em nome diferente do militar titular dos bens a transportar.</w:t>
      </w:r>
    </w:p>
    <w:p w14:paraId="28442215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 xml:space="preserve">A obrigação de entrega, à entidade adjudicante, de listagem discriminativa dos bens carregados na origem e descarregados no destino, devidamente rubricada pela firma transportadora e pelo militar proprietário dos bens, no prazo de </w:t>
      </w:r>
      <w:r w:rsidRPr="005076B8">
        <w:rPr>
          <w:rFonts w:ascii="Times New Roman" w:hAnsi="Times New Roman"/>
          <w:b/>
          <w:sz w:val="24"/>
        </w:rPr>
        <w:t>5 dias contínuos</w:t>
      </w:r>
      <w:r w:rsidRPr="005076B8">
        <w:rPr>
          <w:rFonts w:ascii="Times New Roman" w:hAnsi="Times New Roman"/>
          <w:sz w:val="24"/>
        </w:rPr>
        <w:t xml:space="preserve"> após a realização da prestação do serviço.</w:t>
      </w:r>
    </w:p>
    <w:p w14:paraId="58DC4E27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Toda a documentação necessária ao serviço de transporte dos bens do militar e agregado familiar que o acompanhe, inclusive, dos bens em nome de qualquer elemento do agregado familiar.</w:t>
      </w:r>
    </w:p>
    <w:p w14:paraId="16AF15CC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b/>
          <w:sz w:val="24"/>
        </w:rPr>
      </w:pPr>
      <w:r w:rsidRPr="005076B8">
        <w:rPr>
          <w:rFonts w:ascii="Times New Roman" w:hAnsi="Times New Roman"/>
          <w:b/>
          <w:sz w:val="24"/>
        </w:rPr>
        <w:t>Todas as despesas inerentes à prestação dos serviços objeto do contrato, nomeadamente, as decorrentes de embalagem, transporte, desalfandegamento, fiscalização ou outras decorrentes da execução da prestação de serviços.</w:t>
      </w:r>
    </w:p>
    <w:p w14:paraId="55E3EE9A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ind w:left="0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Inclui, no carregamento dos bens a transportar,</w:t>
      </w:r>
    </w:p>
    <w:p w14:paraId="24456C54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lastRenderedPageBreak/>
        <w:t>A desmontagem de móveis e, quando aplicável, eletrodomésticos ou outros bens;</w:t>
      </w:r>
    </w:p>
    <w:p w14:paraId="165998F3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Fornecimento e utilização de material de embalagem adequado à mudança, nomeadamente, caixas de cartão especial para quadros, livros e roupas, bobines de plástico de bolha, papel para acondicionar os bens;</w:t>
      </w:r>
    </w:p>
    <w:p w14:paraId="064D723B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Embalamento adequado dos bens a transportar, nomeadamente para os bens especiais como os instrumentos de música, quadros, pratas, espelhos e mármores devidamente protegidos, bem como todos os objetos cuja fragilidade seja suscetível de dano;</w:t>
      </w:r>
    </w:p>
    <w:p w14:paraId="6423EDA4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Colocação de roupas em roupeiros de cartão;</w:t>
      </w:r>
    </w:p>
    <w:p w14:paraId="51608CDC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Entrega de uma cópia ao cliente da "</w:t>
      </w:r>
      <w:proofErr w:type="spellStart"/>
      <w:r w:rsidRPr="005076B8">
        <w:rPr>
          <w:rFonts w:ascii="Times New Roman" w:hAnsi="Times New Roman"/>
          <w:sz w:val="24"/>
        </w:rPr>
        <w:t>Packing</w:t>
      </w:r>
      <w:proofErr w:type="spellEnd"/>
      <w:r w:rsidRPr="005076B8">
        <w:rPr>
          <w:rFonts w:ascii="Times New Roman" w:hAnsi="Times New Roman"/>
          <w:sz w:val="24"/>
        </w:rPr>
        <w:t xml:space="preserve"> </w:t>
      </w:r>
      <w:proofErr w:type="spellStart"/>
      <w:r w:rsidRPr="005076B8">
        <w:rPr>
          <w:rFonts w:ascii="Times New Roman" w:hAnsi="Times New Roman"/>
          <w:sz w:val="24"/>
        </w:rPr>
        <w:t>list</w:t>
      </w:r>
      <w:proofErr w:type="spellEnd"/>
      <w:r w:rsidRPr="005076B8">
        <w:rPr>
          <w:rFonts w:ascii="Times New Roman" w:hAnsi="Times New Roman"/>
          <w:sz w:val="24"/>
        </w:rPr>
        <w:t>'' dos bens a transportar;</w:t>
      </w:r>
    </w:p>
    <w:p w14:paraId="0008BD6D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Acondicionamento adequado dos bens;</w:t>
      </w:r>
    </w:p>
    <w:p w14:paraId="6A57A87B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spacing w:after="120"/>
        <w:ind w:left="567" w:firstLine="0"/>
        <w:contextualSpacing w:val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Escolha do meio de transporte internacional adequado.</w:t>
      </w:r>
    </w:p>
    <w:p w14:paraId="3FE76521" w14:textId="77777777" w:rsidR="000515B7" w:rsidRPr="005076B8" w:rsidRDefault="000515B7" w:rsidP="000515B7">
      <w:pPr>
        <w:pStyle w:val="PargrafodaLista"/>
        <w:numPr>
          <w:ilvl w:val="6"/>
          <w:numId w:val="1"/>
        </w:numPr>
        <w:tabs>
          <w:tab w:val="clear" w:pos="992"/>
          <w:tab w:val="left" w:pos="426"/>
        </w:tabs>
        <w:ind w:left="0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Inclui, no descarregamento dos bens a transportar, na residência, nomeadamente</w:t>
      </w:r>
    </w:p>
    <w:p w14:paraId="2B1F806D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proofErr w:type="spellStart"/>
      <w:r w:rsidRPr="005076B8">
        <w:rPr>
          <w:rFonts w:ascii="Times New Roman" w:hAnsi="Times New Roman"/>
          <w:sz w:val="24"/>
        </w:rPr>
        <w:t>Desembalamento</w:t>
      </w:r>
      <w:proofErr w:type="spellEnd"/>
      <w:r w:rsidRPr="005076B8">
        <w:rPr>
          <w:rFonts w:ascii="Times New Roman" w:hAnsi="Times New Roman"/>
          <w:sz w:val="24"/>
        </w:rPr>
        <w:t xml:space="preserve"> dos bens;</w:t>
      </w:r>
    </w:p>
    <w:p w14:paraId="728E9C7A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Entrega dos bens montados e instalados de forma adequada, prontos a utilizar, conforme se encontravam no local de recolha;</w:t>
      </w:r>
    </w:p>
    <w:p w14:paraId="6415EE14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 xml:space="preserve">Em bens especiais, como instrumentos musicais, que impliquem afinação devido ao transporte, o </w:t>
      </w:r>
      <w:r w:rsidRPr="005076B8">
        <w:rPr>
          <w:rFonts w:ascii="Times New Roman" w:hAnsi="Times New Roman"/>
          <w:b/>
          <w:sz w:val="24"/>
        </w:rPr>
        <w:t>serviço de afinação</w:t>
      </w:r>
      <w:r w:rsidRPr="005076B8">
        <w:rPr>
          <w:rFonts w:ascii="Times New Roman" w:hAnsi="Times New Roman"/>
          <w:sz w:val="24"/>
        </w:rPr>
        <w:t xml:space="preserve"> deve ser garantido;</w:t>
      </w:r>
    </w:p>
    <w:p w14:paraId="385B558D" w14:textId="77777777" w:rsidR="000515B7" w:rsidRPr="005076B8" w:rsidRDefault="000515B7" w:rsidP="000515B7">
      <w:pPr>
        <w:pStyle w:val="PargrafodaLista"/>
        <w:numPr>
          <w:ilvl w:val="7"/>
          <w:numId w:val="1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sz w:val="24"/>
        </w:rPr>
      </w:pPr>
      <w:r w:rsidRPr="005076B8">
        <w:rPr>
          <w:rFonts w:ascii="Times New Roman" w:hAnsi="Times New Roman"/>
          <w:sz w:val="24"/>
        </w:rPr>
        <w:t>Retirada do material de embalagem e cartões usados, no mesmo dia do fim do serviço.</w:t>
      </w:r>
    </w:p>
    <w:p w14:paraId="22EDC55C" w14:textId="77777777" w:rsidR="000515B7" w:rsidRDefault="000515B7" w:rsidP="000515B7">
      <w:pPr>
        <w:tabs>
          <w:tab w:val="clear" w:pos="992"/>
          <w:tab w:val="clear" w:pos="8505"/>
        </w:tabs>
        <w:ind w:left="0"/>
        <w:rPr>
          <w:b/>
          <w:bCs/>
          <w:sz w:val="28"/>
          <w:szCs w:val="28"/>
        </w:rPr>
      </w:pPr>
    </w:p>
    <w:p w14:paraId="4A7865AB" w14:textId="77777777" w:rsidR="00C11FF6" w:rsidRDefault="00C11FF6"/>
    <w:sectPr w:rsidR="00C11FF6" w:rsidSect="006C0A14">
      <w:headerReference w:type="default" r:id="rId7"/>
      <w:footerReference w:type="default" r:id="rId8"/>
      <w:headerReference w:type="first" r:id="rId9"/>
      <w:pgSz w:w="11906" w:h="16838"/>
      <w:pgMar w:top="1134" w:right="991" w:bottom="709" w:left="1418" w:header="567" w:footer="4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4FB14" w14:textId="77777777" w:rsidR="000515B7" w:rsidRDefault="000515B7" w:rsidP="000515B7">
      <w:r>
        <w:separator/>
      </w:r>
    </w:p>
  </w:endnote>
  <w:endnote w:type="continuationSeparator" w:id="0">
    <w:p w14:paraId="317DD1EB" w14:textId="77777777" w:rsidR="000515B7" w:rsidRDefault="000515B7" w:rsidP="0005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E7F04" w14:textId="3015D17F" w:rsidR="00B13C12" w:rsidRPr="00276879" w:rsidRDefault="000515B7" w:rsidP="001E0858">
    <w:pPr>
      <w:pStyle w:val="Rodap"/>
      <w:ind w:left="0"/>
      <w:rPr>
        <w:sz w:val="16"/>
        <w:szCs w:val="16"/>
      </w:rPr>
    </w:pPr>
    <w:r>
      <w:rPr>
        <w:sz w:val="16"/>
        <w:szCs w:val="16"/>
      </w:rPr>
      <w:t xml:space="preserve">Matriz de satisfação de requisitos </w:t>
    </w:r>
    <w:r w:rsidRPr="008E27C7">
      <w:rPr>
        <w:sz w:val="16"/>
        <w:szCs w:val="16"/>
      </w:rPr>
      <w:t>do procedimento 2021009</w:t>
    </w:r>
    <w:r>
      <w:rPr>
        <w:sz w:val="16"/>
        <w:szCs w:val="16"/>
      </w:rPr>
      <w:t>657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375132">
      <w:rPr>
        <w:sz w:val="16"/>
        <w:szCs w:val="16"/>
      </w:rPr>
      <w:t xml:space="preserve"> </w:t>
    </w:r>
    <w:r w:rsidRPr="00C946D5">
      <w:rPr>
        <w:sz w:val="16"/>
        <w:szCs w:val="16"/>
      </w:rPr>
      <w:t xml:space="preserve">Página </w:t>
    </w:r>
    <w:r w:rsidRPr="00C946D5">
      <w:rPr>
        <w:rStyle w:val="Nmerodepgina"/>
        <w:sz w:val="16"/>
        <w:szCs w:val="16"/>
      </w:rPr>
      <w:fldChar w:fldCharType="begin"/>
    </w:r>
    <w:r w:rsidRPr="00C946D5">
      <w:rPr>
        <w:rStyle w:val="Nmerodepgina"/>
        <w:sz w:val="16"/>
        <w:szCs w:val="16"/>
      </w:rPr>
      <w:instrText xml:space="preserve"> PAGE </w:instrText>
    </w:r>
    <w:r w:rsidRPr="00C946D5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2</w:t>
    </w:r>
    <w:r w:rsidRPr="00C946D5">
      <w:rPr>
        <w:rStyle w:val="Nmerodepgina"/>
        <w:sz w:val="16"/>
        <w:szCs w:val="16"/>
      </w:rPr>
      <w:fldChar w:fldCharType="end"/>
    </w:r>
    <w:r>
      <w:rPr>
        <w:rStyle w:val="Nmerodepgina"/>
        <w:sz w:val="16"/>
        <w:szCs w:val="16"/>
      </w:rPr>
      <w:t xml:space="preserve"> de </w:t>
    </w:r>
    <w:r>
      <w:rPr>
        <w:rStyle w:val="Nmerodepgina"/>
        <w:sz w:val="16"/>
        <w:szCs w:val="16"/>
      </w:rPr>
      <w:fldChar w:fldCharType="begin"/>
    </w:r>
    <w:r>
      <w:rPr>
        <w:rStyle w:val="Nmerodepgina"/>
        <w:sz w:val="16"/>
        <w:szCs w:val="16"/>
      </w:rPr>
      <w:instrText xml:space="preserve"> NUMPAGES  </w:instrText>
    </w:r>
    <w:r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23</w:t>
    </w:r>
    <w:r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CF386" w14:textId="77777777" w:rsidR="000515B7" w:rsidRDefault="000515B7" w:rsidP="000515B7">
      <w:r>
        <w:separator/>
      </w:r>
    </w:p>
  </w:footnote>
  <w:footnote w:type="continuationSeparator" w:id="0">
    <w:p w14:paraId="37D3035D" w14:textId="77777777" w:rsidR="000515B7" w:rsidRDefault="000515B7" w:rsidP="00051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2AAC" w14:textId="77777777" w:rsidR="00B13C12" w:rsidRDefault="000515B7" w:rsidP="00DD4D52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240"/>
      <w:ind w:left="0"/>
      <w:jc w:val="center"/>
      <w:rPr>
        <w:b/>
        <w:color w:val="0000FF"/>
      </w:rPr>
    </w:pPr>
    <w:r>
      <w:rPr>
        <w:b/>
        <w:noProof/>
        <w:color w:val="0000FF"/>
      </w:rPr>
      <w:drawing>
        <wp:anchor distT="0" distB="0" distL="114300" distR="114300" simplePos="0" relativeHeight="251659264" behindDoc="0" locked="0" layoutInCell="1" allowOverlap="1" wp14:anchorId="16754471" wp14:editId="2BCF648A">
          <wp:simplePos x="0" y="0"/>
          <wp:positionH relativeFrom="column">
            <wp:posOffset>2350135</wp:posOffset>
          </wp:positionH>
          <wp:positionV relativeFrom="paragraph">
            <wp:posOffset>-90170</wp:posOffset>
          </wp:positionV>
          <wp:extent cx="1362075" cy="495300"/>
          <wp:effectExtent l="0" t="0" r="952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A6D090" w14:textId="77777777" w:rsidR="00B13C12" w:rsidRPr="00CF6CEC" w:rsidRDefault="000515B7" w:rsidP="00DD4D52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240"/>
      <w:ind w:left="0"/>
      <w:jc w:val="center"/>
      <w:rPr>
        <w:color w:val="0000FF"/>
      </w:rPr>
    </w:pPr>
    <w:r w:rsidRPr="00CF6CEC">
      <w:rPr>
        <w:b/>
        <w:color w:val="0000FF"/>
      </w:rPr>
      <w:t>MINISTÉRIO DA DEFESA NACIONAL</w:t>
    </w:r>
  </w:p>
  <w:p w14:paraId="129C1A7A" w14:textId="77777777" w:rsidR="00B13C12" w:rsidRPr="00CF6CEC" w:rsidRDefault="000515B7" w:rsidP="00DD4D52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120"/>
      <w:ind w:left="0"/>
      <w:jc w:val="center"/>
      <w:rPr>
        <w:b/>
        <w:color w:val="0000FF"/>
      </w:rPr>
    </w:pPr>
    <w:r w:rsidRPr="00CF6CEC">
      <w:rPr>
        <w:b/>
        <w:color w:val="0000FF"/>
      </w:rPr>
      <w:t>ESTADO</w:t>
    </w:r>
    <w:r>
      <w:rPr>
        <w:b/>
        <w:color w:val="0000FF"/>
      </w:rPr>
      <w:t>-</w:t>
    </w:r>
    <w:r w:rsidRPr="00CF6CEC">
      <w:rPr>
        <w:b/>
        <w:color w:val="0000FF"/>
      </w:rPr>
      <w:t>MAIOR</w:t>
    </w:r>
    <w:r>
      <w:rPr>
        <w:b/>
        <w:color w:val="0000FF"/>
      </w:rPr>
      <w:t>-</w:t>
    </w:r>
    <w:r w:rsidRPr="00CF6CEC">
      <w:rPr>
        <w:b/>
        <w:color w:val="0000FF"/>
      </w:rPr>
      <w:t>GENERAL DAS FORÇAS ARMADAS</w:t>
    </w:r>
  </w:p>
  <w:p w14:paraId="09B07EF5" w14:textId="77777777" w:rsidR="00B13C12" w:rsidRDefault="000515B7" w:rsidP="00DD4D52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120"/>
      <w:ind w:left="0"/>
      <w:jc w:val="center"/>
      <w:rPr>
        <w:color w:val="0000FF"/>
      </w:rPr>
    </w:pPr>
    <w:r>
      <w:rPr>
        <w:color w:val="0000FF"/>
      </w:rPr>
      <w:t>DIREÇÃO DE FINANÇAS</w:t>
    </w:r>
  </w:p>
  <w:p w14:paraId="53033F2A" w14:textId="77777777" w:rsidR="00B13C12" w:rsidRPr="005726AB" w:rsidRDefault="000515B7" w:rsidP="00C946D5">
    <w:pPr>
      <w:spacing w:before="60" w:after="60"/>
      <w:ind w:left="0"/>
      <w:jc w:val="cent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288BA" w14:textId="77777777" w:rsidR="000515B7" w:rsidRDefault="000515B7" w:rsidP="000515B7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240"/>
      <w:ind w:left="0"/>
      <w:jc w:val="center"/>
      <w:rPr>
        <w:b/>
        <w:color w:val="0000FF"/>
      </w:rPr>
    </w:pPr>
    <w:r>
      <w:rPr>
        <w:b/>
        <w:noProof/>
        <w:color w:val="0000FF"/>
      </w:rPr>
      <w:drawing>
        <wp:anchor distT="0" distB="0" distL="114300" distR="114300" simplePos="0" relativeHeight="251661312" behindDoc="0" locked="0" layoutInCell="1" allowOverlap="1" wp14:anchorId="03FD1813" wp14:editId="1F914714">
          <wp:simplePos x="0" y="0"/>
          <wp:positionH relativeFrom="column">
            <wp:posOffset>2350135</wp:posOffset>
          </wp:positionH>
          <wp:positionV relativeFrom="paragraph">
            <wp:posOffset>-90170</wp:posOffset>
          </wp:positionV>
          <wp:extent cx="1362075" cy="495300"/>
          <wp:effectExtent l="0" t="0" r="952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F143232" w14:textId="77777777" w:rsidR="000515B7" w:rsidRPr="00CF6CEC" w:rsidRDefault="000515B7" w:rsidP="000515B7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240"/>
      <w:ind w:left="0"/>
      <w:jc w:val="center"/>
      <w:rPr>
        <w:color w:val="0000FF"/>
      </w:rPr>
    </w:pPr>
    <w:r w:rsidRPr="00CF6CEC">
      <w:rPr>
        <w:b/>
        <w:color w:val="0000FF"/>
      </w:rPr>
      <w:t>MINISTÉRIO DA DEFESA NACIONAL</w:t>
    </w:r>
  </w:p>
  <w:p w14:paraId="64D66DD8" w14:textId="77777777" w:rsidR="000515B7" w:rsidRPr="00CF6CEC" w:rsidRDefault="000515B7" w:rsidP="000515B7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120"/>
      <w:ind w:left="0"/>
      <w:jc w:val="center"/>
      <w:rPr>
        <w:b/>
        <w:color w:val="0000FF"/>
      </w:rPr>
    </w:pPr>
    <w:r w:rsidRPr="00CF6CEC">
      <w:rPr>
        <w:b/>
        <w:color w:val="0000FF"/>
      </w:rPr>
      <w:t>ESTADO</w:t>
    </w:r>
    <w:r>
      <w:rPr>
        <w:b/>
        <w:color w:val="0000FF"/>
      </w:rPr>
      <w:t>-</w:t>
    </w:r>
    <w:r w:rsidRPr="00CF6CEC">
      <w:rPr>
        <w:b/>
        <w:color w:val="0000FF"/>
      </w:rPr>
      <w:t>MAIOR</w:t>
    </w:r>
    <w:r>
      <w:rPr>
        <w:b/>
        <w:color w:val="0000FF"/>
      </w:rPr>
      <w:t>-</w:t>
    </w:r>
    <w:r w:rsidRPr="00CF6CEC">
      <w:rPr>
        <w:b/>
        <w:color w:val="0000FF"/>
      </w:rPr>
      <w:t>GENERAL DAS FORÇAS ARMADAS</w:t>
    </w:r>
  </w:p>
  <w:p w14:paraId="1140F4D4" w14:textId="77777777" w:rsidR="000515B7" w:rsidRDefault="000515B7" w:rsidP="000515B7">
    <w:pPr>
      <w:pStyle w:val="Cabealho"/>
      <w:tabs>
        <w:tab w:val="clear" w:pos="992"/>
        <w:tab w:val="clear" w:pos="4320"/>
        <w:tab w:val="clear" w:pos="8505"/>
        <w:tab w:val="clear" w:pos="8640"/>
      </w:tabs>
      <w:spacing w:before="120"/>
      <w:ind w:left="0"/>
      <w:jc w:val="center"/>
      <w:rPr>
        <w:color w:val="0000FF"/>
      </w:rPr>
    </w:pPr>
    <w:r>
      <w:rPr>
        <w:color w:val="0000FF"/>
      </w:rPr>
      <w:t>DIREÇÃO DE FINANÇAS</w:t>
    </w:r>
  </w:p>
  <w:p w14:paraId="14AE97AC" w14:textId="77777777" w:rsidR="000515B7" w:rsidRDefault="000515B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F53D2"/>
    <w:multiLevelType w:val="multilevel"/>
    <w:tmpl w:val="500688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5B7"/>
    <w:rsid w:val="000515B7"/>
    <w:rsid w:val="00C1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357E"/>
  <w15:chartTrackingRefBased/>
  <w15:docId w15:val="{B0A78BC4-8045-4502-AFB2-FEA9648C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15B7"/>
    <w:pPr>
      <w:tabs>
        <w:tab w:val="left" w:pos="992"/>
        <w:tab w:val="right" w:leader="dot" w:pos="8505"/>
      </w:tabs>
      <w:spacing w:after="0" w:line="240" w:lineRule="auto"/>
      <w:ind w:left="567"/>
    </w:pPr>
    <w:rPr>
      <w:rFonts w:ascii="Arial Narrow" w:eastAsia="Times New Roman" w:hAnsi="Arial Narrow" w:cs="Times New Roman"/>
      <w:spacing w:val="-3"/>
      <w:sz w:val="20"/>
      <w:szCs w:val="24"/>
      <w:lang w:eastAsia="pt-PT"/>
    </w:rPr>
  </w:style>
  <w:style w:type="paragraph" w:styleId="Ttulo1">
    <w:name w:val="heading 1"/>
    <w:basedOn w:val="Ttulo"/>
    <w:next w:val="Normal"/>
    <w:link w:val="Ttulo1Carter"/>
    <w:autoRedefine/>
    <w:qFormat/>
    <w:rsid w:val="000515B7"/>
    <w:pPr>
      <w:tabs>
        <w:tab w:val="clear" w:pos="992"/>
        <w:tab w:val="clear" w:pos="8505"/>
      </w:tabs>
      <w:spacing w:after="240" w:line="360" w:lineRule="auto"/>
      <w:ind w:left="0"/>
      <w:contextualSpacing w:val="0"/>
      <w:jc w:val="center"/>
      <w:outlineLvl w:val="0"/>
    </w:pPr>
    <w:rPr>
      <w:rFonts w:ascii="Times New Roman" w:eastAsia="Times New Roman" w:hAnsi="Times New Roman" w:cs="Arial"/>
      <w:b/>
      <w:bCs/>
      <w:caps/>
      <w:noProof/>
      <w:spacing w:val="-3"/>
      <w:kern w:val="0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rsid w:val="000515B7"/>
    <w:rPr>
      <w:rFonts w:ascii="Times New Roman" w:eastAsia="Times New Roman" w:hAnsi="Times New Roman" w:cs="Arial"/>
      <w:b/>
      <w:bCs/>
      <w:caps/>
      <w:noProof/>
      <w:spacing w:val="-3"/>
      <w:sz w:val="24"/>
      <w:szCs w:val="24"/>
      <w:lang w:eastAsia="pt-PT"/>
    </w:rPr>
  </w:style>
  <w:style w:type="paragraph" w:styleId="Cabealho">
    <w:name w:val="header"/>
    <w:basedOn w:val="Normal"/>
    <w:link w:val="CabealhoCarter"/>
    <w:rsid w:val="000515B7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New" w:hAnsi="Courier New" w:cs="Courier New"/>
      <w:szCs w:val="20"/>
    </w:rPr>
  </w:style>
  <w:style w:type="character" w:customStyle="1" w:styleId="CabealhoCarter">
    <w:name w:val="Cabeçalho Caráter"/>
    <w:basedOn w:val="Tipodeletrapredefinidodopargrafo"/>
    <w:link w:val="Cabealho"/>
    <w:rsid w:val="000515B7"/>
    <w:rPr>
      <w:rFonts w:ascii="Courier New" w:eastAsia="Times New Roman" w:hAnsi="Courier New" w:cs="Courier New"/>
      <w:spacing w:val="-3"/>
      <w:sz w:val="20"/>
      <w:szCs w:val="20"/>
      <w:lang w:eastAsia="pt-PT"/>
    </w:rPr>
  </w:style>
  <w:style w:type="paragraph" w:styleId="Rodap">
    <w:name w:val="footer"/>
    <w:basedOn w:val="Normal"/>
    <w:link w:val="RodapCarter"/>
    <w:uiPriority w:val="99"/>
    <w:rsid w:val="000515B7"/>
    <w:pPr>
      <w:tabs>
        <w:tab w:val="clear" w:pos="8505"/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515B7"/>
    <w:rPr>
      <w:rFonts w:ascii="Arial Narrow" w:eastAsia="Times New Roman" w:hAnsi="Arial Narrow" w:cs="Times New Roman"/>
      <w:spacing w:val="-3"/>
      <w:sz w:val="20"/>
      <w:szCs w:val="24"/>
      <w:lang w:eastAsia="pt-PT"/>
    </w:rPr>
  </w:style>
  <w:style w:type="character" w:styleId="Nmerodepgina">
    <w:name w:val="page number"/>
    <w:basedOn w:val="Tipodeletrapredefinidodopargrafo"/>
    <w:rsid w:val="000515B7"/>
  </w:style>
  <w:style w:type="paragraph" w:styleId="PargrafodaLista">
    <w:name w:val="List Paragraph"/>
    <w:aliases w:val="01DGAIED-Parágrafo da Lista"/>
    <w:basedOn w:val="Normal"/>
    <w:uiPriority w:val="34"/>
    <w:qFormat/>
    <w:rsid w:val="000515B7"/>
    <w:pPr>
      <w:ind w:left="720"/>
      <w:contextualSpacing/>
    </w:pPr>
  </w:style>
  <w:style w:type="table" w:styleId="TabelacomGrelha">
    <w:name w:val="Table Grid"/>
    <w:basedOn w:val="Tabelanormal"/>
    <w:uiPriority w:val="59"/>
    <w:rsid w:val="00051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ter"/>
    <w:uiPriority w:val="10"/>
    <w:qFormat/>
    <w:rsid w:val="000515B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0515B7"/>
    <w:rPr>
      <w:rFonts w:asciiTheme="majorHAnsi" w:eastAsiaTheme="majorEastAsia" w:hAnsiTheme="majorHAnsi" w:cstheme="majorBidi"/>
      <w:spacing w:val="-10"/>
      <w:kern w:val="28"/>
      <w:sz w:val="56"/>
      <w:szCs w:val="5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1038</Words>
  <Characters>5606</Characters>
  <Application>Microsoft Office Word</Application>
  <DocSecurity>0</DocSecurity>
  <Lines>46</Lines>
  <Paragraphs>13</Paragraphs>
  <ScaleCrop>false</ScaleCrop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Garrucho, Joana Rita Moreira Teixeira</dc:creator>
  <cp:keywords/>
  <dc:description/>
  <cp:lastModifiedBy>Garrucho, Joana Rita Moreira Teixeira</cp:lastModifiedBy>
  <cp:revision>1</cp:revision>
  <dcterms:created xsi:type="dcterms:W3CDTF">2021-09-30T10:18:00Z</dcterms:created>
  <dcterms:modified xsi:type="dcterms:W3CDTF">2021-09-30T10:19:00Z</dcterms:modified>
</cp:coreProperties>
</file>